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54" w:rsidRDefault="004A4322">
      <w:pPr>
        <w:spacing w:after="209"/>
        <w:ind w:right="93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Karta pomocnicza do pkt 9</w:t>
      </w:r>
      <w:r w:rsidR="00A968F0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wniosku o przyznanie dodatku mieszkaniowego</w:t>
      </w:r>
      <w:r w:rsidR="00A968F0">
        <w:rPr>
          <w:rFonts w:ascii="Times New Roman" w:eastAsia="Times New Roman" w:hAnsi="Times New Roman" w:cs="Times New Roman"/>
          <w:sz w:val="28"/>
        </w:rPr>
        <w:t xml:space="preserve"> </w:t>
      </w:r>
    </w:p>
    <w:p w:rsidR="00811054" w:rsidRDefault="00A968F0">
      <w:pPr>
        <w:spacing w:after="310"/>
        <w:ind w:right="102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(wypełnia Zarządca budynku)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 w:rsidP="00A968F0">
      <w:pPr>
        <w:spacing w:after="47" w:line="240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Dotyczy miesiąca:……………………………………………………………………………………..  </w:t>
      </w:r>
    </w:p>
    <w:p w:rsidR="00811054" w:rsidRDefault="00A968F0" w:rsidP="00A968F0">
      <w:pPr>
        <w:spacing w:after="223" w:line="240" w:lineRule="auto"/>
        <w:ind w:left="440" w:right="5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(miesiąc poprzedzający dzień złożenia wniosku) </w:t>
      </w:r>
    </w:p>
    <w:p w:rsidR="00811054" w:rsidRDefault="00A968F0" w:rsidP="00A968F0">
      <w:pPr>
        <w:spacing w:after="3" w:line="240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Wnioskodawca: ..................................................................................................................................... </w:t>
      </w:r>
    </w:p>
    <w:p w:rsidR="00811054" w:rsidRDefault="00A968F0" w:rsidP="00A968F0">
      <w:pPr>
        <w:spacing w:after="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1054" w:rsidRDefault="00A968F0" w:rsidP="00A968F0">
      <w:pPr>
        <w:spacing w:after="3" w:line="240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Adres: .................................................................................................................................................... </w:t>
      </w:r>
    </w:p>
    <w:p w:rsidR="00811054" w:rsidRDefault="00A968F0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1054" w:rsidRDefault="00A968F0">
      <w:pPr>
        <w:spacing w:after="4" w:line="265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Rozporządzenie Rady Ministrów z dnia 28 grudnia 2001r. Dz. U. Nr 156 poz. 1817 z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póź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. zm.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CC9" w:rsidRDefault="00A968F0" w:rsidP="004A4322">
      <w:pPr>
        <w:spacing w:after="303" w:line="240" w:lineRule="auto"/>
        <w:jc w:val="both"/>
        <w:rPr>
          <w:rFonts w:ascii="Times New Roman" w:hAnsi="Times New Roman" w:cs="Times New Roman"/>
          <w:b/>
        </w:rPr>
      </w:pPr>
      <w:r w:rsidRPr="004A4322">
        <w:rPr>
          <w:rFonts w:ascii="Times New Roman" w:eastAsia="Times New Roman" w:hAnsi="Times New Roman" w:cs="Times New Roman"/>
          <w:sz w:val="24"/>
        </w:rPr>
        <w:t>§ 2 ust. 1 pkt 3: Wysokość ponoszonych wydatków w gospodarstwie domowym właścicieli lokali mieszkalnych opłaty za energię cieplną i wodę dostarczane do lokalu, opłaty za odbiór nieczystości stałych  i płynnych oraz zaliczki na koszty zarządu nieruchomością wspólną z wyłączeniem</w:t>
      </w:r>
      <w:r w:rsidRPr="004A4322"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 w:rsidRPr="004A4322">
        <w:rPr>
          <w:rFonts w:ascii="Times New Roman" w:eastAsia="Times New Roman" w:hAnsi="Times New Roman" w:cs="Times New Roman"/>
          <w:sz w:val="24"/>
        </w:rPr>
        <w:t xml:space="preserve"> </w:t>
      </w:r>
      <w:r w:rsidR="004A4322" w:rsidRPr="004A4322">
        <w:rPr>
          <w:rFonts w:ascii="Times New Roman" w:hAnsi="Times New Roman" w:cs="Times New Roman"/>
          <w:b/>
        </w:rPr>
        <w:t xml:space="preserve">ubezpieczeń , podatku od nieruchomości, opłat za wieczyste użytkowanie gruntów, rocznych </w:t>
      </w:r>
    </w:p>
    <w:p w:rsidR="00CC2CC9" w:rsidRDefault="004A4322" w:rsidP="00CC2CC9">
      <w:pPr>
        <w:spacing w:after="303" w:line="240" w:lineRule="auto"/>
        <w:jc w:val="both"/>
        <w:rPr>
          <w:rFonts w:ascii="Times New Roman" w:hAnsi="Times New Roman" w:cs="Times New Roman"/>
          <w:b/>
        </w:rPr>
      </w:pPr>
      <w:r w:rsidRPr="004A4322">
        <w:rPr>
          <w:rFonts w:ascii="Times New Roman" w:hAnsi="Times New Roman" w:cs="Times New Roman"/>
          <w:b/>
        </w:rPr>
        <w:t xml:space="preserve">opłat </w:t>
      </w:r>
      <w:proofErr w:type="spellStart"/>
      <w:r w:rsidRPr="004A4322">
        <w:rPr>
          <w:rFonts w:ascii="Times New Roman" w:hAnsi="Times New Roman" w:cs="Times New Roman"/>
          <w:b/>
        </w:rPr>
        <w:t>przekształceniowych</w:t>
      </w:r>
      <w:proofErr w:type="spellEnd"/>
      <w:r w:rsidRPr="004A4322">
        <w:rPr>
          <w:rFonts w:ascii="Times New Roman" w:hAnsi="Times New Roman" w:cs="Times New Roman"/>
          <w:b/>
        </w:rPr>
        <w:t>, o których mowa w ustawie z dnia 20 lipca 2018 r. o przekształceniu prawa użytkowania wieczystego gruntów zabudowanych na cele mieszkaniowe w prawo własności tych gruntów (DZ.U. z 2020 r. poz. 2040</w:t>
      </w:r>
      <w:r w:rsidRPr="000A74FF">
        <w:rPr>
          <w:b/>
        </w:rPr>
        <w:t>).</w:t>
      </w:r>
    </w:p>
    <w:p w:rsidR="00811054" w:rsidRPr="00CC2CC9" w:rsidRDefault="004A4322" w:rsidP="00CC2CC9">
      <w:pPr>
        <w:spacing w:after="303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§ 2 ust. 1 pkt 4</w:t>
      </w:r>
      <w:r w:rsidR="00A968F0">
        <w:rPr>
          <w:rFonts w:ascii="Times New Roman" w:eastAsia="Times New Roman" w:hAnsi="Times New Roman" w:cs="Times New Roman"/>
          <w:sz w:val="24"/>
        </w:rPr>
        <w:t xml:space="preserve">: Wysokość ponoszonych wydatków w gospodarstwie domowym osób używających lokali mieszkalnych w budynkach wielorodzinnych stanowiących ich własność oraz właścicieli domów jednorodzinnych opłaty za energię cieplną i wodę dostarczana do lokalu, opłaty za odbiór nieczystości stałych i płynnych. </w:t>
      </w:r>
    </w:p>
    <w:p w:rsidR="00811054" w:rsidRPr="00A968F0" w:rsidRDefault="00A968F0">
      <w:pPr>
        <w:pStyle w:val="Nagwek1"/>
        <w:rPr>
          <w:sz w:val="24"/>
          <w:szCs w:val="24"/>
        </w:rPr>
      </w:pPr>
      <w:r w:rsidRPr="00A968F0">
        <w:rPr>
          <w:sz w:val="24"/>
          <w:szCs w:val="24"/>
        </w:rPr>
        <w:t>OPŁATY</w:t>
      </w:r>
      <w:r>
        <w:rPr>
          <w:sz w:val="24"/>
          <w:szCs w:val="24"/>
        </w:rPr>
        <w:t>:</w:t>
      </w:r>
      <w:r w:rsidRPr="00A968F0">
        <w:rPr>
          <w:sz w:val="24"/>
          <w:szCs w:val="24"/>
        </w:rPr>
        <w:t xml:space="preserve"> </w:t>
      </w:r>
    </w:p>
    <w:p w:rsidR="00CC2CC9" w:rsidRDefault="00CC2CC9" w:rsidP="00CC2CC9">
      <w:pPr>
        <w:numPr>
          <w:ilvl w:val="0"/>
          <w:numId w:val="4"/>
        </w:numPr>
        <w:spacing w:after="264" w:line="240" w:lineRule="auto"/>
        <w:ind w:hanging="163"/>
        <w:jc w:val="both"/>
      </w:pPr>
      <w:r>
        <w:rPr>
          <w:sz w:val="24"/>
        </w:rPr>
        <w:t xml:space="preserve">czynsz: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….......... m</w:t>
      </w:r>
      <w:r>
        <w:rPr>
          <w:sz w:val="21"/>
          <w:vertAlign w:val="superscript"/>
        </w:rPr>
        <w:t>2</w:t>
      </w:r>
      <w:r>
        <w:rPr>
          <w:sz w:val="24"/>
        </w:rPr>
        <w:t xml:space="preserve">   x …...........    = ….............</w:t>
      </w:r>
      <w:r>
        <w:t xml:space="preserve"> </w:t>
      </w:r>
    </w:p>
    <w:p w:rsidR="00CC2CC9" w:rsidRDefault="00CC2CC9" w:rsidP="00CC2CC9">
      <w:pPr>
        <w:numPr>
          <w:ilvl w:val="0"/>
          <w:numId w:val="4"/>
        </w:numPr>
        <w:spacing w:after="305" w:line="240" w:lineRule="auto"/>
        <w:ind w:hanging="163"/>
        <w:jc w:val="both"/>
      </w:pPr>
      <w:r>
        <w:rPr>
          <w:sz w:val="24"/>
        </w:rPr>
        <w:t>energia cieplna:         ….......... m</w:t>
      </w:r>
      <w:r>
        <w:rPr>
          <w:sz w:val="21"/>
          <w:vertAlign w:val="superscript"/>
        </w:rPr>
        <w:t xml:space="preserve">2 </w:t>
      </w:r>
      <w:r>
        <w:rPr>
          <w:sz w:val="24"/>
        </w:rPr>
        <w:t xml:space="preserve">   x …...........   = …..............</w:t>
      </w:r>
      <w:r>
        <w:t xml:space="preserve"> </w:t>
      </w:r>
    </w:p>
    <w:p w:rsidR="00CC2CC9" w:rsidRDefault="00CC2CC9" w:rsidP="00CC2CC9">
      <w:pPr>
        <w:numPr>
          <w:ilvl w:val="0"/>
          <w:numId w:val="4"/>
        </w:numPr>
        <w:spacing w:after="281" w:line="240" w:lineRule="auto"/>
        <w:ind w:hanging="163"/>
        <w:jc w:val="both"/>
      </w:pPr>
      <w:r>
        <w:rPr>
          <w:sz w:val="24"/>
        </w:rPr>
        <w:t>woda: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….......... 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  x …............   = ….............</w:t>
      </w:r>
      <w:r>
        <w:t xml:space="preserve"> </w:t>
      </w:r>
    </w:p>
    <w:p w:rsidR="00CC2CC9" w:rsidRDefault="00CC2CC9" w:rsidP="00CC2CC9">
      <w:pPr>
        <w:numPr>
          <w:ilvl w:val="0"/>
          <w:numId w:val="4"/>
        </w:numPr>
        <w:spacing w:after="303" w:line="240" w:lineRule="auto"/>
        <w:ind w:hanging="163"/>
        <w:jc w:val="both"/>
      </w:pPr>
      <w:r>
        <w:rPr>
          <w:sz w:val="24"/>
        </w:rPr>
        <w:t xml:space="preserve">ścieki: </w:t>
      </w:r>
      <w:r>
        <w:rPr>
          <w:sz w:val="24"/>
        </w:rPr>
        <w:tab/>
        <w:t xml:space="preserve">               ….......... 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  x …............   = ….............</w:t>
      </w:r>
      <w:r>
        <w:t xml:space="preserve"> </w:t>
      </w:r>
    </w:p>
    <w:p w:rsidR="00CC2CC9" w:rsidRDefault="00CC2CC9" w:rsidP="00CC2CC9">
      <w:pPr>
        <w:spacing w:after="0" w:line="240" w:lineRule="auto"/>
        <w:ind w:right="262"/>
        <w:rPr>
          <w:sz w:val="24"/>
        </w:rPr>
      </w:pPr>
      <w:r>
        <w:rPr>
          <w:sz w:val="24"/>
        </w:rPr>
        <w:t>- nieczystości ciekłe:     ….......... 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  x …............  </w:t>
      </w:r>
      <w:r w:rsidRPr="00836C67">
        <w:rPr>
          <w:sz w:val="24"/>
        </w:rPr>
        <w:t>= ….............</w:t>
      </w:r>
    </w:p>
    <w:p w:rsidR="00CC2CC9" w:rsidRPr="00AD2302" w:rsidRDefault="00CC2CC9" w:rsidP="00CC2CC9">
      <w:pPr>
        <w:spacing w:after="0" w:line="240" w:lineRule="auto"/>
        <w:ind w:right="262"/>
        <w:rPr>
          <w:sz w:val="24"/>
        </w:rPr>
      </w:pPr>
    </w:p>
    <w:p w:rsidR="00A968F0" w:rsidRDefault="00CC2CC9" w:rsidP="00EA27F4">
      <w:pPr>
        <w:numPr>
          <w:ilvl w:val="0"/>
          <w:numId w:val="4"/>
        </w:numPr>
        <w:spacing w:after="303" w:line="240" w:lineRule="auto"/>
        <w:ind w:hanging="163"/>
        <w:jc w:val="both"/>
      </w:pPr>
      <w:r>
        <w:rPr>
          <w:sz w:val="24"/>
        </w:rPr>
        <w:t>odpady:                        ….......... os   x …............   = ….............</w:t>
      </w:r>
    </w:p>
    <w:p w:rsidR="00A968F0" w:rsidRDefault="00A968F0" w:rsidP="00EA27F4">
      <w:pPr>
        <w:spacing w:after="0" w:line="256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Zaliczka na koszty zarządu nieruchomością wspólną </w:t>
      </w:r>
      <w:r w:rsidRPr="00A968F0">
        <w:rPr>
          <w:rFonts w:ascii="Times New Roman" w:eastAsia="Times New Roman" w:hAnsi="Times New Roman" w:cs="Times New Roman"/>
          <w:sz w:val="24"/>
        </w:rPr>
        <w:t>z wyłączeniem: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968F0">
        <w:rPr>
          <w:rFonts w:ascii="Times New Roman" w:eastAsia="Times New Roman" w:hAnsi="Times New Roman" w:cs="Times New Roman"/>
          <w:b/>
          <w:sz w:val="24"/>
        </w:rPr>
        <w:t>ubezpieczeń,  podatku od nieruchomości</w:t>
      </w:r>
      <w:r w:rsidRPr="00A968F0">
        <w:t xml:space="preserve">, </w:t>
      </w:r>
      <w:r w:rsidRPr="00A968F0">
        <w:rPr>
          <w:rFonts w:ascii="Times New Roman" w:eastAsia="Times New Roman" w:hAnsi="Times New Roman" w:cs="Times New Roman"/>
          <w:b/>
          <w:sz w:val="24"/>
        </w:rPr>
        <w:t>opłaty za wieczyste użytkowanie gruntów</w:t>
      </w:r>
      <w:r w:rsidRPr="00A968F0">
        <w:rPr>
          <w:rFonts w:ascii="Times New Roman" w:eastAsia="Times New Roman" w:hAnsi="Times New Roman" w:cs="Times New Roman"/>
          <w:sz w:val="24"/>
        </w:rPr>
        <w:t xml:space="preserve"> </w:t>
      </w:r>
    </w:p>
    <w:p w:rsidR="00EA27F4" w:rsidRPr="00EA27F4" w:rsidRDefault="00EA27F4" w:rsidP="00EA27F4">
      <w:pPr>
        <w:spacing w:after="0" w:line="256" w:lineRule="auto"/>
        <w:ind w:left="9" w:hanging="10"/>
      </w:pPr>
    </w:p>
    <w:p w:rsidR="00811054" w:rsidRDefault="00A968F0" w:rsidP="00EA27F4">
      <w:pPr>
        <w:spacing w:after="0" w:line="240" w:lineRule="auto"/>
        <w:ind w:left="2564" w:firstLine="26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x …............  = ….............. </w:t>
      </w:r>
    </w:p>
    <w:p w:rsidR="00EA27F4" w:rsidRDefault="00EA27F4" w:rsidP="00EA27F4">
      <w:pPr>
        <w:spacing w:after="0" w:line="240" w:lineRule="auto"/>
        <w:ind w:left="440" w:hanging="10"/>
        <w:jc w:val="center"/>
      </w:pPr>
    </w:p>
    <w:p w:rsidR="00811054" w:rsidRDefault="00EA27F4" w:rsidP="00EA27F4">
      <w:pPr>
        <w:spacing w:after="0" w:line="240" w:lineRule="auto"/>
        <w:ind w:left="2842" w:right="21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bookmarkStart w:id="0" w:name="_GoBack"/>
      <w:bookmarkEnd w:id="0"/>
      <w:r w:rsidR="00A968F0">
        <w:rPr>
          <w:rFonts w:ascii="Times New Roman" w:eastAsia="Times New Roman" w:hAnsi="Times New Roman" w:cs="Times New Roman"/>
          <w:sz w:val="24"/>
        </w:rPr>
        <w:t>RAZEM: ….........................................</w:t>
      </w:r>
      <w:r w:rsidR="00A968F0"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numPr>
          <w:ilvl w:val="0"/>
          <w:numId w:val="1"/>
        </w:numPr>
        <w:spacing w:after="0" w:line="265" w:lineRule="auto"/>
        <w:ind w:hanging="180"/>
      </w:pPr>
      <w:r>
        <w:rPr>
          <w:rFonts w:ascii="Times New Roman" w:eastAsia="Times New Roman" w:hAnsi="Times New Roman" w:cs="Times New Roman"/>
          <w:b/>
        </w:rPr>
        <w:t>lokal posiada / nie posiada: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numPr>
          <w:ilvl w:val="0"/>
          <w:numId w:val="2"/>
        </w:numPr>
        <w:spacing w:after="3" w:line="264" w:lineRule="auto"/>
        <w:ind w:right="4799" w:hanging="254"/>
      </w:pPr>
      <w:r>
        <w:rPr>
          <w:rFonts w:ascii="Times New Roman" w:eastAsia="Times New Roman" w:hAnsi="Times New Roman" w:cs="Times New Roman"/>
        </w:rPr>
        <w:t xml:space="preserve">łazienka </w:t>
      </w:r>
      <w:r>
        <w:rPr>
          <w:rFonts w:ascii="Times New Roman" w:eastAsia="Times New Roman" w:hAnsi="Times New Roman" w:cs="Times New Roman"/>
        </w:rPr>
        <w:tab/>
        <w:t xml:space="preserve">jest/brak* </w:t>
      </w:r>
    </w:p>
    <w:p w:rsidR="00811054" w:rsidRDefault="00A968F0">
      <w:pPr>
        <w:numPr>
          <w:ilvl w:val="0"/>
          <w:numId w:val="2"/>
        </w:numPr>
        <w:spacing w:after="3" w:line="264" w:lineRule="auto"/>
        <w:ind w:right="4799" w:hanging="254"/>
      </w:pPr>
      <w:r>
        <w:rPr>
          <w:rFonts w:ascii="Times New Roman" w:eastAsia="Times New Roman" w:hAnsi="Times New Roman" w:cs="Times New Roman"/>
        </w:rPr>
        <w:t xml:space="preserve">WC jest/brak* 3. instalacja </w:t>
      </w:r>
      <w:proofErr w:type="spellStart"/>
      <w:r>
        <w:rPr>
          <w:rFonts w:ascii="Times New Roman" w:eastAsia="Times New Roman" w:hAnsi="Times New Roman" w:cs="Times New Roman"/>
        </w:rPr>
        <w:t>wodno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kanalizacyjnajest</w:t>
      </w:r>
      <w:proofErr w:type="spellEnd"/>
      <w:r>
        <w:rPr>
          <w:rFonts w:ascii="Times New Roman" w:eastAsia="Times New Roman" w:hAnsi="Times New Roman" w:cs="Times New Roman"/>
        </w:rPr>
        <w:t xml:space="preserve">/brak* </w:t>
      </w:r>
      <w:r>
        <w:rPr>
          <w:rFonts w:ascii="Times New Roman" w:eastAsia="Times New Roman" w:hAnsi="Times New Roman" w:cs="Times New Roman"/>
          <w:b/>
        </w:rPr>
        <w:t>-  usytuowanie mieszkania w budynku: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numPr>
          <w:ilvl w:val="0"/>
          <w:numId w:val="3"/>
        </w:numPr>
        <w:spacing w:after="3" w:line="264" w:lineRule="auto"/>
        <w:ind w:right="4799" w:hanging="254"/>
      </w:pPr>
      <w:r>
        <w:rPr>
          <w:rFonts w:ascii="Times New Roman" w:eastAsia="Times New Roman" w:hAnsi="Times New Roman" w:cs="Times New Roman"/>
        </w:rPr>
        <w:t xml:space="preserve">położenie powyżej IV kondygnacji jest/brak* </w:t>
      </w:r>
    </w:p>
    <w:p w:rsidR="00811054" w:rsidRDefault="00A968F0">
      <w:pPr>
        <w:numPr>
          <w:ilvl w:val="0"/>
          <w:numId w:val="3"/>
        </w:numPr>
        <w:spacing w:after="3" w:line="264" w:lineRule="auto"/>
        <w:ind w:right="4799" w:hanging="254"/>
      </w:pPr>
      <w:r>
        <w:rPr>
          <w:rFonts w:ascii="Times New Roman" w:eastAsia="Times New Roman" w:hAnsi="Times New Roman" w:cs="Times New Roman"/>
        </w:rPr>
        <w:t xml:space="preserve">ciemna kuchnia </w:t>
      </w:r>
      <w:r>
        <w:rPr>
          <w:rFonts w:ascii="Times New Roman" w:eastAsia="Times New Roman" w:hAnsi="Times New Roman" w:cs="Times New Roman"/>
        </w:rPr>
        <w:tab/>
        <w:t xml:space="preserve">jest/brak* </w:t>
      </w:r>
    </w:p>
    <w:p w:rsidR="00811054" w:rsidRDefault="00A968F0">
      <w:pPr>
        <w:spacing w:after="52"/>
        <w:ind w:left="269"/>
      </w:pP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 w:rsidP="00A968F0">
      <w:pPr>
        <w:pStyle w:val="Nagwek2"/>
      </w:pPr>
      <w:r>
        <w:t>właściwe podkreślić*</w:t>
      </w:r>
      <w:r>
        <w:rPr>
          <w:u w:val="none"/>
        </w:rPr>
        <w:t xml:space="preserve"> </w:t>
      </w:r>
    </w:p>
    <w:p w:rsidR="00811054" w:rsidRDefault="00A968F0">
      <w:pPr>
        <w:spacing w:after="0"/>
        <w:ind w:right="10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potwierdzenie Zarządcy: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968F0" w:rsidRDefault="00A968F0">
      <w:pPr>
        <w:spacing w:after="259" w:line="233" w:lineRule="auto"/>
        <w:ind w:left="14"/>
        <w:rPr>
          <w:rFonts w:ascii="Times New Roman" w:eastAsia="Times New Roman" w:hAnsi="Times New Roman" w:cs="Times New Roman"/>
          <w:sz w:val="21"/>
        </w:rPr>
      </w:pPr>
    </w:p>
    <w:p w:rsidR="00811054" w:rsidRDefault="00A968F0">
      <w:pPr>
        <w:spacing w:after="259" w:line="233" w:lineRule="auto"/>
        <w:ind w:left="14"/>
      </w:pPr>
      <w:r>
        <w:rPr>
          <w:rFonts w:ascii="Times New Roman" w:eastAsia="Times New Roman" w:hAnsi="Times New Roman" w:cs="Times New Roman"/>
          <w:sz w:val="21"/>
        </w:rPr>
        <w:lastRenderedPageBreak/>
        <w:t>Karta pomocnicza do obliczenia dodatku mieszkaniowego – wypełnia organ rozpatrujący wniosek o przyznanie dodatku mieszkaniowego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spacing w:after="52" w:line="264" w:lineRule="auto"/>
        <w:ind w:left="9" w:right="4799" w:hanging="10"/>
      </w:pPr>
      <w:r>
        <w:rPr>
          <w:rFonts w:ascii="Times New Roman" w:eastAsia="Times New Roman" w:hAnsi="Times New Roman" w:cs="Times New Roman"/>
        </w:rPr>
        <w:t>Cena 1m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w zasobach komunalnych gminy ….................... </w:t>
      </w:r>
    </w:p>
    <w:p w:rsidR="00811054" w:rsidRDefault="00A968F0">
      <w:pPr>
        <w:spacing w:after="1398" w:line="265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>wydatki: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spacing w:after="0" w:line="265" w:lineRule="auto"/>
        <w:ind w:left="9" w:hanging="10"/>
      </w:pPr>
      <w:r>
        <w:rPr>
          <w:rFonts w:ascii="Arial" w:eastAsia="Arial" w:hAnsi="Arial" w:cs="Arial"/>
          <w:b/>
        </w:rPr>
        <w:t xml:space="preserve">A. </w:t>
      </w:r>
      <w:r>
        <w:rPr>
          <w:rFonts w:ascii="Times New Roman" w:eastAsia="Times New Roman" w:hAnsi="Times New Roman" w:cs="Times New Roman"/>
          <w:b/>
        </w:rPr>
        <w:t>Wysokość ponoszonych wydatków na normatywną powierzchnię użytkową lokalu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83" w:type="dxa"/>
        <w:tblInd w:w="0" w:type="dxa"/>
        <w:tblCellMar>
          <w:top w:w="1" w:type="dxa"/>
          <w:bottom w:w="1" w:type="dxa"/>
        </w:tblCellMar>
        <w:tblLook w:val="04A0" w:firstRow="1" w:lastRow="0" w:firstColumn="1" w:lastColumn="0" w:noHBand="0" w:noVBand="1"/>
      </w:tblPr>
      <w:tblGrid>
        <w:gridCol w:w="5687"/>
        <w:gridCol w:w="701"/>
        <w:gridCol w:w="2695"/>
      </w:tblGrid>
      <w:tr w:rsidR="00811054">
        <w:trPr>
          <w:trHeight w:val="253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pPr>
              <w:tabs>
                <w:tab w:val="center" w:pos="4971"/>
                <w:tab w:val="center" w:pos="568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…..............................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…..............................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….............................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............................................           </w:t>
            </w:r>
          </w:p>
        </w:tc>
      </w:tr>
      <w:tr w:rsidR="00811054">
        <w:trPr>
          <w:trHeight w:val="1195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pPr>
              <w:tabs>
                <w:tab w:val="center" w:pos="5680"/>
              </w:tabs>
              <w:spacing w:after="76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wydatki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pow.u.zajm.lok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p.u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normatywna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811054" w:rsidRDefault="00A968F0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Brak instalacji energii cieplnej (centralnego ogrzewania)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wydatki na pow. normatywną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1054">
        <w:trPr>
          <w:trHeight w:val="30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pPr>
              <w:ind w:left="15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11054" w:rsidRDefault="00A968F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….................................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x  5  x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…....................................................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54" w:rsidRDefault="00A968F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…..............................................</w:t>
            </w:r>
          </w:p>
        </w:tc>
      </w:tr>
      <w:tr w:rsidR="00811054">
        <w:trPr>
          <w:trHeight w:val="1157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pPr>
              <w:spacing w:after="12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normatywna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p.u.lokalu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kilowatogodzina x cena 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1054" w:rsidRDefault="00A968F0">
            <w:pPr>
              <w:spacing w:after="345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1054" w:rsidRDefault="00A968F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>C. Brak instalacji ciepłej wody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wydatki na ten cel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1054">
        <w:trPr>
          <w:trHeight w:val="353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54" w:rsidRDefault="00A968F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…................................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x  20  x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…...................................................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54" w:rsidRDefault="00811054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54" w:rsidRDefault="00A968F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…..............................................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1054">
        <w:trPr>
          <w:trHeight w:val="110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pPr>
              <w:spacing w:after="495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ilość osób                                             kilowatogodzina x cena 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1054" w:rsidRDefault="00A968F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>D. Brak gazu przewodowego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054" w:rsidRDefault="00A968F0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wydatki na ten cel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1054">
        <w:trPr>
          <w:trHeight w:val="381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54" w:rsidRDefault="00A968F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…......................................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…..................................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54" w:rsidRDefault="00A968F0">
            <w:pPr>
              <w:ind w:left="9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…..............................................</w:t>
            </w:r>
          </w:p>
        </w:tc>
      </w:tr>
    </w:tbl>
    <w:p w:rsidR="00811054" w:rsidRDefault="00A968F0">
      <w:pPr>
        <w:tabs>
          <w:tab w:val="center" w:pos="7720"/>
        </w:tabs>
        <w:spacing w:after="106"/>
      </w:pPr>
      <w:r>
        <w:rPr>
          <w:rFonts w:ascii="Times New Roman" w:eastAsia="Times New Roman" w:hAnsi="Times New Roman" w:cs="Times New Roman"/>
          <w:sz w:val="16"/>
        </w:rPr>
        <w:t xml:space="preserve">Na pierwszą osobę w rodzinie 10kWh, na każdą kolejną osobę 2kWh </w:t>
      </w:r>
      <w:r>
        <w:rPr>
          <w:rFonts w:ascii="Times New Roman" w:eastAsia="Times New Roman" w:hAnsi="Times New Roman" w:cs="Times New Roman"/>
          <w:b/>
          <w:sz w:val="16"/>
        </w:rPr>
        <w:t>x</w:t>
      </w:r>
      <w:r>
        <w:rPr>
          <w:rFonts w:ascii="Times New Roman" w:eastAsia="Times New Roman" w:hAnsi="Times New Roman" w:cs="Times New Roman"/>
          <w:sz w:val="16"/>
        </w:rPr>
        <w:t xml:space="preserve"> cena kilowatogodziny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wydatki na ten cel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spacing w:after="302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spacing w:after="0" w:line="519" w:lineRule="auto"/>
        <w:ind w:left="9" w:right="5748" w:hanging="10"/>
      </w:pPr>
      <w:r>
        <w:rPr>
          <w:rFonts w:ascii="Times New Roman" w:eastAsia="Times New Roman" w:hAnsi="Times New Roman" w:cs="Times New Roman"/>
          <w:b/>
        </w:rPr>
        <w:t>Łącznie ryczałty: ….......................................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Łącznie wydatki: ….......................................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spacing w:after="3" w:line="516" w:lineRule="auto"/>
        <w:ind w:left="9" w:right="1182" w:hanging="10"/>
      </w:pPr>
      <w:r>
        <w:rPr>
          <w:rFonts w:ascii="Times New Roman" w:eastAsia="Times New Roman" w:hAnsi="Times New Roman" w:cs="Times New Roman"/>
        </w:rPr>
        <w:t xml:space="preserve">stosunek ryczałtów do wydatków: ….............................................................................................%  wydatki gospodarstwa domowego: …............................................................................................  </w:t>
      </w:r>
    </w:p>
    <w:p w:rsidR="00811054" w:rsidRDefault="00A968F0">
      <w:pPr>
        <w:spacing w:after="3" w:line="519" w:lineRule="auto"/>
        <w:ind w:left="9" w:right="4799" w:hanging="10"/>
      </w:pPr>
      <w:r>
        <w:rPr>
          <w:rFonts w:ascii="Times New Roman" w:eastAsia="Times New Roman" w:hAnsi="Times New Roman" w:cs="Times New Roman"/>
        </w:rPr>
        <w:t xml:space="preserve">dodatek obliczony: …...........................................................  dodatek najwyższy: …..........................................................  </w:t>
      </w:r>
      <w:r>
        <w:rPr>
          <w:rFonts w:ascii="Times New Roman" w:eastAsia="Times New Roman" w:hAnsi="Times New Roman" w:cs="Times New Roman"/>
          <w:b/>
        </w:rPr>
        <w:t xml:space="preserve">dodatek należny: …............................................................   </w:t>
      </w:r>
    </w:p>
    <w:p w:rsidR="00811054" w:rsidRDefault="00A968F0">
      <w:pPr>
        <w:spacing w:after="738" w:line="265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>w tym ryczałt na zakup opału: ….............................................................................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811054" w:rsidRDefault="00A968F0">
      <w:pPr>
        <w:spacing w:after="3" w:line="495" w:lineRule="auto"/>
        <w:ind w:left="9" w:right="3015" w:hanging="10"/>
      </w:pPr>
      <w:r>
        <w:rPr>
          <w:rFonts w:ascii="Times New Roman" w:eastAsia="Times New Roman" w:hAnsi="Times New Roman" w:cs="Times New Roman"/>
        </w:rPr>
        <w:t xml:space="preserve">Najniższa emerytura od dnia 01.03.2019r. = 1100,00 zł  gospodarstwo jednoosobowe – 150% : 1650,00 zł przypada: .......................................  gospodarstwo wieloosobowe – 100% : 1100,00 zł  przypada:….................................... </w:t>
      </w:r>
    </w:p>
    <w:sectPr w:rsidR="00811054" w:rsidSect="00A968F0">
      <w:pgSz w:w="11899" w:h="16841"/>
      <w:pgMar w:top="568" w:right="617" w:bottom="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68A6"/>
    <w:multiLevelType w:val="hybridMultilevel"/>
    <w:tmpl w:val="D63A2876"/>
    <w:lvl w:ilvl="0" w:tplc="7E8A0976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40E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2D3E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629FA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8F8B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A2B9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CAE9C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E4D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E57DE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C6DA2"/>
    <w:multiLevelType w:val="hybridMultilevel"/>
    <w:tmpl w:val="601A52A8"/>
    <w:lvl w:ilvl="0" w:tplc="84460BA0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08D22">
      <w:start w:val="1"/>
      <w:numFmt w:val="bullet"/>
      <w:lvlText w:val="o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422CE">
      <w:start w:val="1"/>
      <w:numFmt w:val="bullet"/>
      <w:lvlText w:val="▪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02F08">
      <w:start w:val="1"/>
      <w:numFmt w:val="bullet"/>
      <w:lvlText w:val="•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E47FC">
      <w:start w:val="1"/>
      <w:numFmt w:val="bullet"/>
      <w:lvlText w:val="o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EE99C">
      <w:start w:val="1"/>
      <w:numFmt w:val="bullet"/>
      <w:lvlText w:val="▪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05520">
      <w:start w:val="1"/>
      <w:numFmt w:val="bullet"/>
      <w:lvlText w:val="•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27252">
      <w:start w:val="1"/>
      <w:numFmt w:val="bullet"/>
      <w:lvlText w:val="o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29CC0">
      <w:start w:val="1"/>
      <w:numFmt w:val="bullet"/>
      <w:lvlText w:val="▪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361AB"/>
    <w:multiLevelType w:val="hybridMultilevel"/>
    <w:tmpl w:val="2C4CD048"/>
    <w:lvl w:ilvl="0" w:tplc="FA486726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866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447A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C233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EB1E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6EDE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23B2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08C8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5F8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539C9"/>
    <w:multiLevelType w:val="hybridMultilevel"/>
    <w:tmpl w:val="34DEBA82"/>
    <w:lvl w:ilvl="0" w:tplc="7EC23B86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0056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E92D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E44A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E09F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CFA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88EF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0554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C2D3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54"/>
    <w:rsid w:val="004A4322"/>
    <w:rsid w:val="0051233A"/>
    <w:rsid w:val="00811054"/>
    <w:rsid w:val="00A968F0"/>
    <w:rsid w:val="00CC2CC9"/>
    <w:rsid w:val="00E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103A-5E2E-4A00-B331-06E3B15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2"/>
      <w:ind w:left="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14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3</cp:revision>
  <cp:lastPrinted>2021-06-28T10:39:00Z</cp:lastPrinted>
  <dcterms:created xsi:type="dcterms:W3CDTF">2021-06-24T10:54:00Z</dcterms:created>
  <dcterms:modified xsi:type="dcterms:W3CDTF">2021-06-28T11:10:00Z</dcterms:modified>
</cp:coreProperties>
</file>